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3852" w14:textId="0880E894" w:rsidR="00585C86" w:rsidRDefault="00585C86" w:rsidP="00D2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9B">
        <w:rPr>
          <w:rFonts w:ascii="Times New Roman" w:hAnsi="Times New Roman" w:cs="Times New Roman"/>
          <w:b/>
          <w:sz w:val="24"/>
          <w:szCs w:val="24"/>
        </w:rPr>
        <w:t>MODALITĂŢI DE CONTESTARE A DECIZIEI INST</w:t>
      </w:r>
      <w:r w:rsidRPr="00D24B9B">
        <w:rPr>
          <w:rFonts w:ascii="Times New Roman" w:hAnsi="Times New Roman" w:cs="Times New Roman"/>
          <w:b/>
          <w:sz w:val="24"/>
          <w:szCs w:val="24"/>
        </w:rPr>
        <w:t>I</w:t>
      </w:r>
      <w:r w:rsidRPr="00D24B9B">
        <w:rPr>
          <w:rFonts w:ascii="Times New Roman" w:hAnsi="Times New Roman" w:cs="Times New Roman"/>
          <w:b/>
          <w:sz w:val="24"/>
          <w:szCs w:val="24"/>
        </w:rPr>
        <w:t>UŢIEI ÎN SITUAŢIA ÎN</w:t>
      </w:r>
      <w:r w:rsidR="00D2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B9B">
        <w:rPr>
          <w:rFonts w:ascii="Times New Roman" w:hAnsi="Times New Roman" w:cs="Times New Roman"/>
          <w:b/>
          <w:sz w:val="24"/>
          <w:szCs w:val="24"/>
        </w:rPr>
        <w:t>CARE</w:t>
      </w:r>
      <w:r w:rsidR="00D2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B9B">
        <w:rPr>
          <w:rFonts w:ascii="Times New Roman" w:hAnsi="Times New Roman" w:cs="Times New Roman"/>
          <w:b/>
          <w:sz w:val="24"/>
          <w:szCs w:val="24"/>
        </w:rPr>
        <w:t>PERSOANA SE CONSIDERĂ VĂTĂMATĂ ÎN PRIVINŢA DREPTULUI DE ACCES</w:t>
      </w:r>
      <w:r w:rsidR="00D2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B9B">
        <w:rPr>
          <w:rFonts w:ascii="Times New Roman" w:hAnsi="Times New Roman" w:cs="Times New Roman"/>
          <w:b/>
          <w:sz w:val="24"/>
          <w:szCs w:val="24"/>
        </w:rPr>
        <w:t>LA INFORMAŢIILE DE INTERES PUBLIC SOLICITATE</w:t>
      </w:r>
      <w:bookmarkStart w:id="0" w:name="_GoBack"/>
      <w:bookmarkEnd w:id="0"/>
    </w:p>
    <w:p w14:paraId="50F94A94" w14:textId="77777777" w:rsidR="00D24B9B" w:rsidRPr="00D24B9B" w:rsidRDefault="00D24B9B" w:rsidP="00D24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29E0E" w14:textId="5C959256" w:rsidR="00585C86" w:rsidRPr="00585C86" w:rsidRDefault="00585C86" w:rsidP="00585C86">
      <w:pPr>
        <w:jc w:val="both"/>
        <w:rPr>
          <w:rFonts w:ascii="Times New Roman" w:hAnsi="Times New Roman" w:cs="Times New Roman"/>
          <w:sz w:val="24"/>
          <w:szCs w:val="24"/>
        </w:rPr>
      </w:pPr>
      <w:r w:rsidRPr="00585C86">
        <w:rPr>
          <w:rFonts w:ascii="Times New Roman" w:hAnsi="Times New Roman" w:cs="Times New Roman"/>
          <w:sz w:val="24"/>
          <w:szCs w:val="24"/>
        </w:rPr>
        <w:t xml:space="preserve">Conform </w:t>
      </w:r>
      <w:r w:rsidRPr="00D24B9B">
        <w:rPr>
          <w:rFonts w:ascii="Times New Roman" w:hAnsi="Times New Roman" w:cs="Times New Roman"/>
          <w:b/>
          <w:sz w:val="24"/>
          <w:szCs w:val="24"/>
        </w:rPr>
        <w:t>art. 22</w:t>
      </w:r>
      <w:r w:rsidRPr="00585C8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24B9B" w:rsidRPr="00D24B9B">
        <w:rPr>
          <w:rFonts w:ascii="Times New Roman" w:hAnsi="Times New Roman" w:cs="Times New Roman"/>
          <w:b/>
          <w:sz w:val="24"/>
          <w:szCs w:val="24"/>
        </w:rPr>
        <w:t>L</w:t>
      </w:r>
      <w:r w:rsidRPr="00D24B9B">
        <w:rPr>
          <w:rFonts w:ascii="Times New Roman" w:hAnsi="Times New Roman" w:cs="Times New Roman"/>
          <w:b/>
          <w:sz w:val="24"/>
          <w:szCs w:val="24"/>
        </w:rPr>
        <w:t>egea</w:t>
      </w:r>
      <w:proofErr w:type="spellEnd"/>
      <w:r w:rsidRPr="00D24B9B">
        <w:rPr>
          <w:rFonts w:ascii="Times New Roman" w:hAnsi="Times New Roman" w:cs="Times New Roman"/>
          <w:b/>
          <w:sz w:val="24"/>
          <w:szCs w:val="24"/>
        </w:rPr>
        <w:t xml:space="preserve"> 544/2001</w:t>
      </w:r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86">
        <w:rPr>
          <w:rFonts w:ascii="Times New Roman" w:hAnsi="Times New Roman" w:cs="Times New Roman"/>
          <w:sz w:val="24"/>
          <w:szCs w:val="24"/>
        </w:rPr>
        <w:t>public:</w:t>
      </w:r>
    </w:p>
    <w:p w14:paraId="4C2F5782" w14:textId="4143F52C" w:rsidR="00585C86" w:rsidRPr="00585C86" w:rsidRDefault="00585C86" w:rsidP="00585C86">
      <w:pPr>
        <w:jc w:val="both"/>
        <w:rPr>
          <w:rFonts w:ascii="Times New Roman" w:hAnsi="Times New Roman" w:cs="Times New Roman"/>
          <w:sz w:val="24"/>
          <w:szCs w:val="24"/>
        </w:rPr>
      </w:pPr>
      <w:r w:rsidRPr="00585C8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vătămată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plângere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tribunalului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rază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rază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Plângerea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de</w:t>
      </w:r>
      <w:r w:rsidR="00077A3E">
        <w:rPr>
          <w:rFonts w:ascii="Times New Roman" w:hAnsi="Times New Roman" w:cs="Times New Roman"/>
          <w:sz w:val="24"/>
          <w:szCs w:val="24"/>
        </w:rPr>
        <w:t xml:space="preserve"> </w:t>
      </w:r>
      <w:r w:rsidRPr="00585C86">
        <w:rPr>
          <w:rFonts w:ascii="Times New Roman" w:hAnsi="Times New Roman" w:cs="Times New Roman"/>
          <w:sz w:val="24"/>
          <w:szCs w:val="24"/>
        </w:rPr>
        <w:t xml:space="preserve">la data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expirării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la art. 7.</w:t>
      </w:r>
    </w:p>
    <w:p w14:paraId="6E098268" w14:textId="0A726C7D" w:rsidR="00585C86" w:rsidRPr="00585C86" w:rsidRDefault="00585C86" w:rsidP="00585C86">
      <w:pPr>
        <w:jc w:val="both"/>
        <w:rPr>
          <w:rFonts w:ascii="Times New Roman" w:hAnsi="Times New Roman" w:cs="Times New Roman"/>
          <w:sz w:val="24"/>
          <w:szCs w:val="24"/>
        </w:rPr>
      </w:pPr>
      <w:r w:rsidRPr="00585C8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de</w:t>
      </w:r>
      <w:r w:rsid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public solicitate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daune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morale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patrimoniale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>.</w:t>
      </w:r>
    </w:p>
    <w:p w14:paraId="7DDCD29A" w14:textId="77777777" w:rsidR="00585C86" w:rsidRPr="00585C86" w:rsidRDefault="00585C86" w:rsidP="00585C86">
      <w:pPr>
        <w:jc w:val="both"/>
        <w:rPr>
          <w:rFonts w:ascii="Times New Roman" w:hAnsi="Times New Roman" w:cs="Times New Roman"/>
          <w:sz w:val="24"/>
          <w:szCs w:val="24"/>
        </w:rPr>
      </w:pPr>
      <w:r w:rsidRPr="00585C8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tribunalului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supusă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recursului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>.</w:t>
      </w:r>
    </w:p>
    <w:p w14:paraId="1B8863D8" w14:textId="77777777" w:rsidR="00585C86" w:rsidRPr="00585C86" w:rsidRDefault="00585C86" w:rsidP="00585C86">
      <w:pPr>
        <w:jc w:val="both"/>
        <w:rPr>
          <w:rFonts w:ascii="Times New Roman" w:hAnsi="Times New Roman" w:cs="Times New Roman"/>
          <w:sz w:val="24"/>
          <w:szCs w:val="24"/>
        </w:rPr>
      </w:pPr>
      <w:r w:rsidRPr="00585C86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Curţii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irevocabilă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>.</w:t>
      </w:r>
    </w:p>
    <w:p w14:paraId="3E9C2915" w14:textId="126A215B" w:rsidR="00077A3E" w:rsidRPr="00077A3E" w:rsidRDefault="00585C86" w:rsidP="00077A3E">
      <w:pPr>
        <w:jc w:val="both"/>
        <w:rPr>
          <w:rFonts w:ascii="Times New Roman" w:hAnsi="Times New Roman" w:cs="Times New Roman"/>
          <w:sz w:val="24"/>
          <w:szCs w:val="24"/>
        </w:rPr>
      </w:pPr>
      <w:r w:rsidRPr="00585C86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plângerea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apelul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judecă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5C86">
        <w:rPr>
          <w:rFonts w:ascii="Times New Roman" w:hAnsi="Times New Roman" w:cs="Times New Roman"/>
          <w:sz w:val="24"/>
          <w:szCs w:val="24"/>
        </w:rPr>
        <w:t xml:space="preserve"> sunt</w:t>
      </w:r>
      <w:r w:rsidR="00D2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scutite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timbru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>.</w:t>
      </w:r>
    </w:p>
    <w:p w14:paraId="23DA6D31" w14:textId="218A18B7" w:rsidR="00077A3E" w:rsidRPr="00077A3E" w:rsidRDefault="00077A3E" w:rsidP="0007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7A3E">
        <w:rPr>
          <w:rFonts w:ascii="Times New Roman" w:hAnsi="Times New Roman" w:cs="Times New Roman"/>
          <w:sz w:val="24"/>
          <w:szCs w:val="24"/>
        </w:rPr>
        <w:t xml:space="preserve">Conform </w:t>
      </w:r>
      <w:r w:rsidRPr="00D24B9B">
        <w:rPr>
          <w:rFonts w:ascii="Times New Roman" w:hAnsi="Times New Roman" w:cs="Times New Roman"/>
          <w:b/>
          <w:sz w:val="24"/>
          <w:szCs w:val="24"/>
        </w:rPr>
        <w:t>art. 32</w:t>
      </w:r>
      <w:r w:rsidRPr="00077A3E">
        <w:rPr>
          <w:rFonts w:ascii="Times New Roman" w:hAnsi="Times New Roman" w:cs="Times New Roman"/>
          <w:sz w:val="24"/>
          <w:szCs w:val="24"/>
        </w:rPr>
        <w:t xml:space="preserve"> din </w:t>
      </w:r>
      <w:r w:rsidRPr="00D24B9B">
        <w:rPr>
          <w:rFonts w:ascii="Times New Roman" w:hAnsi="Times New Roman" w:cs="Times New Roman"/>
          <w:b/>
          <w:sz w:val="24"/>
          <w:szCs w:val="24"/>
        </w:rPr>
        <w:t>H.G. 123/2002</w:t>
      </w:r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</w:t>
      </w:r>
      <w:r w:rsidR="00D2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544/2001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public:</w:t>
      </w:r>
      <w:r w:rsidR="00D24B9B">
        <w:rPr>
          <w:rFonts w:ascii="Times New Roman" w:hAnsi="Times New Roman" w:cs="Times New Roman"/>
          <w:sz w:val="24"/>
          <w:szCs w:val="24"/>
        </w:rPr>
        <w:t xml:space="preserve"> </w:t>
      </w:r>
      <w:r w:rsidRPr="00077A3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</w:t>
      </w:r>
      <w:r w:rsidR="00D2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public 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r w:rsidR="00D24B9B">
        <w:rPr>
          <w:rFonts w:ascii="Times New Roman" w:hAnsi="Times New Roman" w:cs="Times New Roman"/>
          <w:sz w:val="24"/>
          <w:szCs w:val="24"/>
        </w:rPr>
        <w:t xml:space="preserve">administrative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informaţia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>”</w:t>
      </w:r>
      <w:r w:rsidR="00D24B9B">
        <w:rPr>
          <w:rFonts w:ascii="Times New Roman" w:hAnsi="Times New Roman" w:cs="Times New Roman"/>
          <w:sz w:val="24"/>
          <w:szCs w:val="24"/>
        </w:rPr>
        <w:t>.</w:t>
      </w:r>
    </w:p>
    <w:p w14:paraId="27CCB4F8" w14:textId="73347C46" w:rsidR="00077A3E" w:rsidRPr="00077A3E" w:rsidRDefault="00D24B9B" w:rsidP="00077A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r w:rsidR="00077A3E" w:rsidRPr="00D24B9B">
        <w:rPr>
          <w:rFonts w:ascii="Times New Roman" w:hAnsi="Times New Roman" w:cs="Times New Roman"/>
          <w:b/>
          <w:sz w:val="24"/>
          <w:szCs w:val="24"/>
        </w:rPr>
        <w:t>art. 33</w:t>
      </w:r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din </w:t>
      </w:r>
      <w:r w:rsidR="00077A3E" w:rsidRPr="00D24B9B">
        <w:rPr>
          <w:rFonts w:ascii="Times New Roman" w:hAnsi="Times New Roman" w:cs="Times New Roman"/>
          <w:b/>
          <w:sz w:val="24"/>
          <w:szCs w:val="24"/>
        </w:rPr>
        <w:t>H.G. 123/2002</w:t>
      </w:r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544/2001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public: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3E" w:rsidRPr="00077A3E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vătămată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reclamaţia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la art. 32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3E" w:rsidRPr="00077A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refuzului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explicit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tacit al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nr. 544/2001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norme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C6DD5" w14:textId="24D7D63A" w:rsidR="00077A3E" w:rsidRPr="00077A3E" w:rsidRDefault="00077A3E" w:rsidP="0007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7A3E">
        <w:rPr>
          <w:rFonts w:ascii="Times New Roman" w:hAnsi="Times New Roman" w:cs="Times New Roman"/>
          <w:sz w:val="24"/>
          <w:szCs w:val="24"/>
        </w:rPr>
        <w:t xml:space="preserve">Conform </w:t>
      </w:r>
      <w:r w:rsidRPr="00D24B9B">
        <w:rPr>
          <w:rFonts w:ascii="Times New Roman" w:hAnsi="Times New Roman" w:cs="Times New Roman"/>
          <w:b/>
          <w:sz w:val="24"/>
          <w:szCs w:val="24"/>
        </w:rPr>
        <w:t>art. 36</w:t>
      </w:r>
      <w:r w:rsidRPr="00077A3E">
        <w:rPr>
          <w:rFonts w:ascii="Times New Roman" w:hAnsi="Times New Roman" w:cs="Times New Roman"/>
          <w:sz w:val="24"/>
          <w:szCs w:val="24"/>
        </w:rPr>
        <w:t xml:space="preserve"> din </w:t>
      </w:r>
      <w:r w:rsidRPr="00D24B9B">
        <w:rPr>
          <w:rFonts w:ascii="Times New Roman" w:hAnsi="Times New Roman" w:cs="Times New Roman"/>
          <w:b/>
          <w:sz w:val="24"/>
          <w:szCs w:val="24"/>
        </w:rPr>
        <w:t>H.G. 123/2002</w:t>
      </w:r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</w:t>
      </w:r>
      <w:r w:rsidR="00D2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544/2001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public:</w:t>
      </w:r>
    </w:p>
    <w:p w14:paraId="5CBEFF92" w14:textId="56C5FE30" w:rsidR="00077A3E" w:rsidRPr="00077A3E" w:rsidRDefault="00077A3E" w:rsidP="0007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7A3E">
        <w:rPr>
          <w:rFonts w:ascii="Times New Roman" w:hAnsi="Times New Roman" w:cs="Times New Roman"/>
          <w:sz w:val="24"/>
          <w:szCs w:val="24"/>
        </w:rPr>
        <w:t xml:space="preserve">(1) </w:t>
      </w:r>
      <w:r w:rsidR="00D24B9B">
        <w:rPr>
          <w:rFonts w:ascii="Times New Roman" w:hAnsi="Times New Roman" w:cs="Times New Roman"/>
          <w:sz w:val="24"/>
          <w:szCs w:val="24"/>
          <w:lang w:val="ro-RO"/>
        </w:rPr>
        <w:t>În condițiile art.22 alin (1)</w:t>
      </w:r>
      <w:r w:rsidR="00D24B9B" w:rsidRPr="00D24B9B">
        <w:t xml:space="preserve"> </w:t>
      </w:r>
      <w:bookmarkStart w:id="1" w:name="_Hlk138317057"/>
      <w:r w:rsidR="00D24B9B" w:rsidRPr="00D24B9B">
        <w:rPr>
          <w:rFonts w:ascii="Times New Roman" w:hAnsi="Times New Roman" w:cs="Times New Roman"/>
          <w:sz w:val="24"/>
          <w:szCs w:val="24"/>
          <w:lang w:val="ro-RO"/>
        </w:rPr>
        <w:t>Legea nr. 544/2001</w:t>
      </w:r>
      <w:bookmarkEnd w:id="1"/>
      <w:r w:rsidR="00D24B9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bookmarkStart w:id="2" w:name="_Hlk138317075"/>
      <w:r w:rsidR="00D24B9B"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</w:t>
      </w:r>
      <w:bookmarkEnd w:id="2"/>
      <w:r w:rsidR="003E019A">
        <w:rPr>
          <w:rFonts w:ascii="Times New Roman" w:hAnsi="Times New Roman" w:cs="Times New Roman"/>
          <w:sz w:val="24"/>
          <w:szCs w:val="24"/>
          <w:lang w:val="ro-RO"/>
        </w:rPr>
        <w:t>, persoana care se consideră vătămată</w:t>
      </w:r>
      <w:r w:rsidR="003E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019A" w:rsidRPr="003E019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E019A" w:rsidRPr="003E019A">
        <w:rPr>
          <w:rFonts w:ascii="Times New Roman" w:hAnsi="Times New Roman" w:cs="Times New Roman"/>
          <w:sz w:val="24"/>
          <w:szCs w:val="24"/>
        </w:rPr>
        <w:t xml:space="preserve"> nr. 544/2001</w:t>
      </w:r>
      <w:r w:rsidR="003E019A">
        <w:rPr>
          <w:rFonts w:ascii="Times New Roman" w:hAnsi="Times New Roman" w:cs="Times New Roman"/>
          <w:sz w:val="24"/>
          <w:szCs w:val="24"/>
        </w:rPr>
        <w:t>,</w:t>
      </w:r>
      <w:r w:rsidR="003E019A" w:rsidRPr="003E019A">
        <w:t xml:space="preserve"> </w:t>
      </w:r>
      <w:r w:rsidR="003E019A" w:rsidRPr="003E019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3E019A" w:rsidRPr="003E019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3E019A" w:rsidRPr="003E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9A" w:rsidRPr="003E019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E019A" w:rsidRPr="003E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9A" w:rsidRPr="003E019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3E019A" w:rsidRPr="003E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9A" w:rsidRPr="003E019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face</w:t>
      </w:r>
      <w:r w:rsidR="003E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plângere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tribunalului</w:t>
      </w:r>
      <w:proofErr w:type="spellEnd"/>
      <w:r w:rsidR="003E019A">
        <w:rPr>
          <w:rFonts w:ascii="Times New Roman" w:hAnsi="Times New Roman" w:cs="Times New Roman"/>
          <w:sz w:val="24"/>
          <w:szCs w:val="24"/>
        </w:rPr>
        <w:t>.</w:t>
      </w:r>
    </w:p>
    <w:p w14:paraId="77A0E3E1" w14:textId="4A2928CC" w:rsidR="009D364B" w:rsidRPr="00585C86" w:rsidRDefault="00077A3E" w:rsidP="0007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7A3E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Scutirea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taxa de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timbru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plângerea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la tribunal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recursul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</w:t>
      </w:r>
      <w:r w:rsidR="003E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nu include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scutirea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copiere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A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3E019A">
        <w:rPr>
          <w:rFonts w:ascii="Times New Roman" w:hAnsi="Times New Roman" w:cs="Times New Roman"/>
          <w:sz w:val="24"/>
          <w:szCs w:val="24"/>
        </w:rPr>
        <w:t xml:space="preserve"> </w:t>
      </w:r>
      <w:r w:rsidRPr="00077A3E">
        <w:rPr>
          <w:rFonts w:ascii="Times New Roman" w:hAnsi="Times New Roman" w:cs="Times New Roman"/>
          <w:sz w:val="24"/>
          <w:szCs w:val="24"/>
        </w:rPr>
        <w:t>public solicitate.”</w:t>
      </w:r>
    </w:p>
    <w:sectPr w:rsidR="009D364B" w:rsidRPr="00585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52"/>
    <w:rsid w:val="00077A3E"/>
    <w:rsid w:val="003E019A"/>
    <w:rsid w:val="00527B52"/>
    <w:rsid w:val="00585C86"/>
    <w:rsid w:val="009D364B"/>
    <w:rsid w:val="00BC76EF"/>
    <w:rsid w:val="00D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D645"/>
  <w15:chartTrackingRefBased/>
  <w15:docId w15:val="{06D31BB9-0182-4DF1-AE62-76F23897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tofan.oana</dc:creator>
  <cp:keywords/>
  <dc:description/>
  <cp:lastModifiedBy>tofan.oana</cp:lastModifiedBy>
  <cp:revision>11</cp:revision>
  <dcterms:created xsi:type="dcterms:W3CDTF">2023-06-22T05:53:00Z</dcterms:created>
  <dcterms:modified xsi:type="dcterms:W3CDTF">2023-06-22T06:05:00Z</dcterms:modified>
</cp:coreProperties>
</file>